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A14" w:rsidRDefault="00A42A14" w:rsidP="00A42A14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Fonts w:ascii="Helvetica" w:hAnsi="Helvetica" w:cs="Helvetica"/>
          <w:color w:val="444444"/>
          <w:sz w:val="27"/>
          <w:szCs w:val="27"/>
        </w:rPr>
        <w:t>assigned reading (just in case)</w:t>
      </w:r>
    </w:p>
    <w:p w:rsidR="00A42A14" w:rsidRDefault="00A42A14" w:rsidP="00A42A14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hyperlink r:id="rId5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u w:val="none"/>
          </w:rPr>
          <w:t>https://www.youtube.com/watch?v=uHL-l_Iz_sA&amp;feature=youtu.be</w:t>
        </w:r>
      </w:hyperlink>
    </w:p>
    <w:p w:rsidR="00A42A14" w:rsidRDefault="00A42A14" w:rsidP="00A42A14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</w:p>
    <w:p w:rsidR="00A42A14" w:rsidRDefault="00A42A14" w:rsidP="00A42A14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hyperlink r:id="rId6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u w:val="none"/>
          </w:rPr>
          <w:t>https://careerstint.com/systems-approach-to-management</w:t>
        </w:r>
      </w:hyperlink>
    </w:p>
    <w:p w:rsidR="00A42A14" w:rsidRDefault="00A42A14" w:rsidP="00A42A14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</w:p>
    <w:p w:rsidR="00A42A14" w:rsidRDefault="00A42A14" w:rsidP="00A42A14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hyperlink r:id="rId7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u w:val="none"/>
          </w:rPr>
          <w:t>https://pubsonline.informs.org/doi/pdf/10.1287/serv.2.1_2.126</w:t>
        </w:r>
      </w:hyperlink>
    </w:p>
    <w:p w:rsidR="00D904C1" w:rsidRDefault="00D904C1">
      <w:bookmarkStart w:id="0" w:name="_GoBack"/>
      <w:bookmarkEnd w:id="0"/>
    </w:p>
    <w:sectPr w:rsidR="00D904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A14"/>
    <w:rsid w:val="00A42A14"/>
    <w:rsid w:val="00D9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42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42A1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42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42A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8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ubsonline.informs.org/doi/pdf/10.1287/serv.2.1_2.12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careerstint.com/systems-approach-to-management" TargetMode="External"/><Relationship Id="rId5" Type="http://schemas.openxmlformats.org/officeDocument/2006/relationships/hyperlink" Target="https://www.youtube.com/watch?v=uHL-l_Iz_sA&amp;feature=youtu.b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2020-06-05T05:00:00Z</dcterms:created>
  <dcterms:modified xsi:type="dcterms:W3CDTF">2020-06-05T05:01:00Z</dcterms:modified>
</cp:coreProperties>
</file>